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AC03C5">
        <w:rPr>
          <w:rFonts w:ascii="Times New Roman" w:hAnsi="Times New Roman" w:cs="Times New Roman"/>
          <w:b/>
          <w:sz w:val="24"/>
          <w:szCs w:val="24"/>
        </w:rPr>
        <w:t>G</w:t>
      </w:r>
      <w:r w:rsidR="00F12A38">
        <w:rPr>
          <w:rFonts w:ascii="Times New Roman" w:hAnsi="Times New Roman" w:cs="Times New Roman"/>
          <w:b/>
          <w:sz w:val="24"/>
          <w:szCs w:val="24"/>
        </w:rPr>
        <w:t>ülzow</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C9250F">
        <w:rPr>
          <w:rFonts w:ascii="Times New Roman" w:hAnsi="Times New Roman" w:cs="Times New Roman"/>
          <w:b/>
          <w:sz w:val="24"/>
          <w:szCs w:val="24"/>
        </w:rPr>
        <w:t xml:space="preserve"> </w:t>
      </w:r>
      <w:r w:rsidR="00303FFD">
        <w:rPr>
          <w:rFonts w:ascii="Times New Roman" w:hAnsi="Times New Roman" w:cs="Times New Roman"/>
          <w:b/>
          <w:sz w:val="24"/>
          <w:szCs w:val="24"/>
        </w:rPr>
        <w:t xml:space="preserve">Neukalen </w:t>
      </w:r>
      <w:r w:rsidR="00C9250F">
        <w:rPr>
          <w:rFonts w:ascii="Times New Roman" w:hAnsi="Times New Roman" w:cs="Times New Roman"/>
          <w:b/>
          <w:sz w:val="24"/>
          <w:szCs w:val="24"/>
        </w:rPr>
        <w:t>und des Wasser- und Bodenverbandes „</w:t>
      </w:r>
      <w:r w:rsidR="00AC03C5">
        <w:rPr>
          <w:rFonts w:ascii="Times New Roman" w:hAnsi="Times New Roman" w:cs="Times New Roman"/>
          <w:b/>
          <w:sz w:val="24"/>
          <w:szCs w:val="24"/>
        </w:rPr>
        <w:t>Untere Tollense/Mittlere Peene“</w:t>
      </w:r>
      <w:r w:rsidR="00C9250F">
        <w:rPr>
          <w:rFonts w:ascii="Times New Roman" w:hAnsi="Times New Roman" w:cs="Times New Roman"/>
          <w:b/>
          <w:sz w:val="24"/>
          <w:szCs w:val="24"/>
        </w:rPr>
        <w:t xml:space="preserve"> </w:t>
      </w:r>
      <w:r w:rsidR="00AC03C5">
        <w:rPr>
          <w:rFonts w:ascii="Times New Roman" w:hAnsi="Times New Roman" w:cs="Times New Roman"/>
          <w:b/>
          <w:sz w:val="24"/>
          <w:szCs w:val="24"/>
        </w:rPr>
        <w:t>Jarmen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8D7ABB">
        <w:rPr>
          <w:rFonts w:ascii="Times New Roman" w:hAnsi="Times New Roman" w:cs="Times New Roman"/>
          <w:b/>
          <w:sz w:val="24"/>
          <w:szCs w:val="24"/>
        </w:rPr>
        <w:t>Gülzow</w:t>
      </w:r>
      <w:r w:rsidR="00A146F8" w:rsidRPr="00AC03C5">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7C2532">
        <w:rPr>
          <w:rFonts w:ascii="Times New Roman" w:hAnsi="Times New Roman" w:cs="Times New Roman"/>
          <w:b/>
          <w:sz w:val="24"/>
          <w:szCs w:val="24"/>
        </w:rPr>
        <w:t xml:space="preserve"> 27.11.</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AC03C5">
        <w:rPr>
          <w:rFonts w:ascii="Times New Roman" w:hAnsi="Times New Roman" w:cs="Times New Roman"/>
          <w:sz w:val="24"/>
          <w:szCs w:val="24"/>
        </w:rPr>
        <w:t>G</w:t>
      </w:r>
      <w:r w:rsidR="008D7ABB">
        <w:rPr>
          <w:rFonts w:ascii="Times New Roman" w:hAnsi="Times New Roman" w:cs="Times New Roman"/>
          <w:sz w:val="24"/>
          <w:szCs w:val="24"/>
        </w:rPr>
        <w:t>ülzow</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 xml:space="preserve">ndes „Obere Peene“ </w:t>
      </w:r>
      <w:r w:rsidR="00154A81">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w:t>
      </w:r>
      <w:r w:rsidR="00AC03C5">
        <w:rPr>
          <w:rFonts w:ascii="Times New Roman" w:hAnsi="Times New Roman" w:cs="Times New Roman"/>
          <w:sz w:val="24"/>
          <w:szCs w:val="24"/>
        </w:rPr>
        <w:t xml:space="preserve">Untere </w:t>
      </w:r>
      <w:r w:rsidR="00B34B19">
        <w:rPr>
          <w:rFonts w:ascii="Times New Roman" w:hAnsi="Times New Roman" w:cs="Times New Roman"/>
          <w:sz w:val="24"/>
          <w:szCs w:val="24"/>
        </w:rPr>
        <w:t>Tollense</w:t>
      </w:r>
      <w:r w:rsidR="00AC03C5">
        <w:rPr>
          <w:rFonts w:ascii="Times New Roman" w:hAnsi="Times New Roman" w:cs="Times New Roman"/>
          <w:sz w:val="24"/>
          <w:szCs w:val="24"/>
        </w:rPr>
        <w:t>/Mittlere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005390">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und des Wasser- und Bodenverbandes „</w:t>
      </w:r>
      <w:r w:rsidR="00AC03C5">
        <w:rPr>
          <w:rFonts w:ascii="Times New Roman" w:hAnsi="Times New Roman" w:cs="Times New Roman"/>
          <w:sz w:val="24"/>
          <w:szCs w:val="24"/>
        </w:rPr>
        <w:t>Untere Tollense/Mittlere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C9250F">
        <w:rPr>
          <w:rFonts w:ascii="Times New Roman" w:hAnsi="Times New Roman" w:cs="Times New Roman"/>
          <w:sz w:val="24"/>
          <w:szCs w:val="24"/>
        </w:rPr>
        <w:t xml:space="preserve">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w:t>
      </w:r>
      <w:r w:rsidR="008C45DA">
        <w:rPr>
          <w:rFonts w:ascii="Times New Roman" w:hAnsi="Times New Roman" w:cs="Times New Roman"/>
          <w:sz w:val="24"/>
          <w:szCs w:val="24"/>
        </w:rPr>
        <w:t>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762660" w:rsidRDefault="002D2F06" w:rsidP="00AC03C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AC03C5" w:rsidRPr="00AC03C5">
        <w:rPr>
          <w:rFonts w:ascii="Times New Roman" w:hAnsi="Times New Roman" w:cs="Times New Roman"/>
          <w:sz w:val="24"/>
          <w:szCs w:val="24"/>
        </w:rPr>
        <w:t>Die Gebühr wird nach Beitragseinheiten (BE) festgesetzt. Die Summe der Beitragseinheiten setzt sich aus der Grundstücksgröße, der Nutzungsart der Flächen und der damit im Zusammenhang stehenden Zu- und Abschläge sowie der Beitragsklasse, in der die Gemeinde im jeweiligen Wasser- und Bodenverband auf Grund der Gewässerdichte mit ihrer Fläche im Verband eingestuft wurde, zusammen. Grundlage der Errechnung ist die zur Satzung erhobene Veranlagungsregel des jeweiligen Wasser- und Bodenverbandes (siehe Anlage), in dessen Einzugsbereiche sich die Flächen befinden.</w:t>
      </w:r>
    </w:p>
    <w:p w:rsidR="00AC03C5" w:rsidRPr="009C6F7B" w:rsidRDefault="00AC03C5" w:rsidP="00AC03C5">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8C45DA" w:rsidP="002D2F06">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 xml:space="preserve">Obere Peene“ </w:t>
      </w:r>
      <w:r w:rsidR="002221D3">
        <w:rPr>
          <w:rFonts w:ascii="Times New Roman" w:hAnsi="Times New Roman" w:cs="Times New Roman"/>
          <w:b/>
          <w:sz w:val="24"/>
          <w:szCs w:val="24"/>
        </w:rPr>
        <w:t>Neukalen</w:t>
      </w:r>
      <w:r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8C45DA">
        <w:rPr>
          <w:rFonts w:ascii="Times New Roman" w:hAnsi="Times New Roman" w:cs="Times New Roman"/>
          <w:b/>
          <w:sz w:val="24"/>
          <w:szCs w:val="24"/>
        </w:rPr>
        <w:t>8,</w:t>
      </w:r>
      <w:r w:rsidR="008D7ABB">
        <w:rPr>
          <w:rFonts w:ascii="Times New Roman" w:hAnsi="Times New Roman" w:cs="Times New Roman"/>
          <w:b/>
          <w:sz w:val="24"/>
          <w:szCs w:val="24"/>
        </w:rPr>
        <w:t>13</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Pr="00E94554" w:rsidRDefault="00E94554" w:rsidP="008C45DA">
      <w:pPr>
        <w:tabs>
          <w:tab w:val="left" w:pos="426"/>
        </w:tabs>
        <w:spacing w:after="0" w:line="240" w:lineRule="auto"/>
        <w:jc w:val="both"/>
        <w:rPr>
          <w:rFonts w:ascii="Times New Roman" w:hAnsi="Times New Roman" w:cs="Times New Roman"/>
          <w:b/>
          <w:sz w:val="24"/>
          <w:szCs w:val="24"/>
        </w:rPr>
      </w:pPr>
      <w:r w:rsidRPr="00E94554">
        <w:rPr>
          <w:rFonts w:ascii="Times New Roman" w:hAnsi="Times New Roman" w:cs="Times New Roman"/>
          <w:b/>
          <w:sz w:val="24"/>
          <w:szCs w:val="24"/>
        </w:rPr>
        <w:t>„Untere Tollense/Mittlere Peene“ Jarmen</w:t>
      </w:r>
      <w:r w:rsidR="008C45DA" w:rsidRPr="00E94554">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9527D" w:rsidRDefault="0089527D" w:rsidP="0089527D">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bookmarkStart w:id="0" w:name="_GoBack"/>
      <w:bookmarkEnd w:id="0"/>
      <w:r w:rsidR="00F33B0A">
        <w:rPr>
          <w:rFonts w:ascii="Times New Roman" w:hAnsi="Times New Roman" w:cs="Times New Roman"/>
          <w:b/>
          <w:sz w:val="24"/>
          <w:szCs w:val="24"/>
        </w:rPr>
        <w:t>8,25</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 (Grundbücher) über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E94554" w:rsidRDefault="00E94554"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845AF2"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A424B0" w:rsidRDefault="00A424B0"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E94554">
        <w:rPr>
          <w:rFonts w:ascii="Times New Roman" w:hAnsi="Times New Roman" w:cs="Times New Roman"/>
          <w:sz w:val="24"/>
          <w:szCs w:val="24"/>
        </w:rPr>
        <w:t>0</w:t>
      </w:r>
      <w:r w:rsidR="008D7ABB">
        <w:rPr>
          <w:rFonts w:ascii="Times New Roman" w:hAnsi="Times New Roman" w:cs="Times New Roman"/>
          <w:sz w:val="24"/>
          <w:szCs w:val="24"/>
        </w:rPr>
        <w:t>2</w:t>
      </w:r>
      <w:r w:rsidR="00E94554">
        <w:rPr>
          <w:rFonts w:ascii="Times New Roman" w:hAnsi="Times New Roman" w:cs="Times New Roman"/>
          <w:sz w:val="24"/>
          <w:szCs w:val="24"/>
        </w:rPr>
        <w:t>.10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G</w:t>
      </w:r>
      <w:r w:rsidR="008D7ABB">
        <w:rPr>
          <w:rFonts w:ascii="Times New Roman" w:hAnsi="Times New Roman" w:cs="Times New Roman"/>
          <w:sz w:val="24"/>
          <w:szCs w:val="24"/>
        </w:rPr>
        <w:t>ülzow</w:t>
      </w:r>
      <w:r w:rsidR="00AA32A5" w:rsidRPr="009C6F7B">
        <w:rPr>
          <w:rFonts w:ascii="Times New Roman" w:hAnsi="Times New Roman" w:cs="Times New Roman"/>
          <w:sz w:val="24"/>
          <w:szCs w:val="24"/>
        </w:rPr>
        <w:t>, den</w:t>
      </w:r>
      <w:r w:rsidR="007C2532">
        <w:rPr>
          <w:rFonts w:ascii="Times New Roman" w:hAnsi="Times New Roman" w:cs="Times New Roman"/>
          <w:sz w:val="24"/>
          <w:szCs w:val="24"/>
        </w:rPr>
        <w:t xml:space="preserve"> 27.11.2017</w:t>
      </w:r>
    </w:p>
    <w:p w:rsidR="007C2532" w:rsidRDefault="007C2532" w:rsidP="00AA32A5">
      <w:pPr>
        <w:tabs>
          <w:tab w:val="left" w:pos="426"/>
        </w:tabs>
        <w:spacing w:after="0" w:line="240" w:lineRule="auto"/>
        <w:rPr>
          <w:rFonts w:ascii="Times New Roman" w:hAnsi="Times New Roman" w:cs="Times New Roman"/>
          <w:sz w:val="24"/>
          <w:szCs w:val="24"/>
        </w:rPr>
      </w:pPr>
    </w:p>
    <w:p w:rsidR="007C2532" w:rsidRPr="009C6F7B" w:rsidRDefault="007C2532" w:rsidP="00AA32A5">
      <w:pPr>
        <w:tabs>
          <w:tab w:val="left" w:pos="426"/>
        </w:tabs>
        <w:spacing w:after="0" w:line="240" w:lineRule="auto"/>
        <w:rPr>
          <w:rFonts w:ascii="Times New Roman" w:hAnsi="Times New Roman" w:cs="Times New Roman"/>
          <w:sz w:val="24"/>
          <w:szCs w:val="24"/>
        </w:rPr>
      </w:pPr>
    </w:p>
    <w:p w:rsidR="00AA32A5" w:rsidRPr="009C6F7B" w:rsidRDefault="008D7ABB"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Bürth</w:t>
      </w:r>
    </w:p>
    <w:p w:rsidR="00AA32A5" w:rsidRPr="009C6F7B"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7C2532">
        <w:rPr>
          <w:rFonts w:ascii="Times New Roman" w:hAnsi="Times New Roman" w:cs="Times New Roman"/>
          <w:sz w:val="24"/>
          <w:szCs w:val="24"/>
        </w:rPr>
        <w:t xml:space="preserve">                                                                S i e g e l</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6F" w:rsidRDefault="00CD256F" w:rsidP="0038249B">
      <w:pPr>
        <w:spacing w:after="0" w:line="240" w:lineRule="auto"/>
      </w:pPr>
      <w:r>
        <w:separator/>
      </w:r>
    </w:p>
  </w:endnote>
  <w:endnote w:type="continuationSeparator" w:id="0">
    <w:p w:rsidR="00CD256F" w:rsidRDefault="00CD256F"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6F" w:rsidRDefault="00CD256F" w:rsidP="0038249B">
      <w:pPr>
        <w:spacing w:after="0" w:line="240" w:lineRule="auto"/>
      </w:pPr>
      <w:r>
        <w:separator/>
      </w:r>
    </w:p>
  </w:footnote>
  <w:footnote w:type="continuationSeparator" w:id="0">
    <w:p w:rsidR="00CD256F" w:rsidRDefault="00CD256F"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A52A1"/>
    <w:rsid w:val="001E6C7C"/>
    <w:rsid w:val="00217541"/>
    <w:rsid w:val="00221574"/>
    <w:rsid w:val="002221D3"/>
    <w:rsid w:val="00240852"/>
    <w:rsid w:val="00245451"/>
    <w:rsid w:val="002B78F1"/>
    <w:rsid w:val="002D2F06"/>
    <w:rsid w:val="00303FFD"/>
    <w:rsid w:val="0034428F"/>
    <w:rsid w:val="0038249B"/>
    <w:rsid w:val="004433DD"/>
    <w:rsid w:val="00454456"/>
    <w:rsid w:val="004667CC"/>
    <w:rsid w:val="00494546"/>
    <w:rsid w:val="004F6D88"/>
    <w:rsid w:val="005820C8"/>
    <w:rsid w:val="005F4F71"/>
    <w:rsid w:val="00700CDF"/>
    <w:rsid w:val="00762660"/>
    <w:rsid w:val="00775CA5"/>
    <w:rsid w:val="007C2532"/>
    <w:rsid w:val="007C419C"/>
    <w:rsid w:val="007E4FAD"/>
    <w:rsid w:val="00845AF2"/>
    <w:rsid w:val="0089527D"/>
    <w:rsid w:val="008C45DA"/>
    <w:rsid w:val="008D7ABB"/>
    <w:rsid w:val="009024F3"/>
    <w:rsid w:val="00905EEC"/>
    <w:rsid w:val="00947320"/>
    <w:rsid w:val="009C6F7B"/>
    <w:rsid w:val="00A146F8"/>
    <w:rsid w:val="00A424B0"/>
    <w:rsid w:val="00AA32A5"/>
    <w:rsid w:val="00AC03C5"/>
    <w:rsid w:val="00AE245B"/>
    <w:rsid w:val="00B34B19"/>
    <w:rsid w:val="00B53FC7"/>
    <w:rsid w:val="00B54581"/>
    <w:rsid w:val="00B57C8F"/>
    <w:rsid w:val="00BC4D56"/>
    <w:rsid w:val="00BE0B85"/>
    <w:rsid w:val="00BE224D"/>
    <w:rsid w:val="00C8717E"/>
    <w:rsid w:val="00C9250F"/>
    <w:rsid w:val="00CD256F"/>
    <w:rsid w:val="00D6482D"/>
    <w:rsid w:val="00D73F5D"/>
    <w:rsid w:val="00DA521B"/>
    <w:rsid w:val="00DA67CA"/>
    <w:rsid w:val="00E6043B"/>
    <w:rsid w:val="00E802B7"/>
    <w:rsid w:val="00E94554"/>
    <w:rsid w:val="00F12A38"/>
    <w:rsid w:val="00F33B0A"/>
    <w:rsid w:val="00FD733D"/>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7</cp:revision>
  <cp:lastPrinted>2019-10-21T11:48:00Z</cp:lastPrinted>
  <dcterms:created xsi:type="dcterms:W3CDTF">2017-10-17T06:16:00Z</dcterms:created>
  <dcterms:modified xsi:type="dcterms:W3CDTF">2019-10-21T11:48:00Z</dcterms:modified>
</cp:coreProperties>
</file>